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541C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sz w:val="44"/>
          <w:szCs w:val="44"/>
          <w:lang w:val="en-US" w:eastAsia="zh-CN"/>
        </w:rPr>
      </w:pPr>
      <w:bookmarkStart w:id="0" w:name="_GoBack"/>
      <w:r>
        <w:rPr>
          <w:rFonts w:hint="eastAsia" w:ascii="黑体" w:hAnsi="黑体" w:eastAsia="黑体" w:cs="黑体"/>
          <w:b w:val="0"/>
          <w:bCs/>
          <w:sz w:val="44"/>
          <w:szCs w:val="44"/>
          <w:lang w:val="en-US" w:eastAsia="zh-CN"/>
        </w:rPr>
        <w:t>2025年四川川投国网网球中心网球场休息座椅采购项目比选结果公示</w:t>
      </w:r>
    </w:p>
    <w:bookmarkEnd w:id="0"/>
    <w:p w14:paraId="434990BE">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14:paraId="27B7F304">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2025年11月24日，本公司在四川川投国际网球中心开发有限责任公司官网及天府阳光采购服务平台发布了《2025年四川川投国网网球中心网球场休息座椅采购项目比选公告》。</w:t>
      </w:r>
    </w:p>
    <w:p w14:paraId="741E1A45">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至本项目报名截止时间2025年11月28日，仅1家商家报名响应。由于响应人数量不足开选数量，比选失败。</w:t>
      </w:r>
    </w:p>
    <w:p w14:paraId="6A1AA0CB">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联系人：何畅</w:t>
      </w:r>
    </w:p>
    <w:p w14:paraId="6FDD3294">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联系电话：028-85893078</w:t>
      </w:r>
    </w:p>
    <w:p w14:paraId="5BB2358F">
      <w:pPr>
        <w:keepNext w:val="0"/>
        <w:keepLines w:val="0"/>
        <w:pageBreakBefore w:val="0"/>
        <w:widowControl w:val="0"/>
        <w:kinsoku/>
        <w:overflowPunct/>
        <w:topLinePunct w:val="0"/>
        <w:autoSpaceDE/>
        <w:autoSpaceDN/>
        <w:bidi w:val="0"/>
        <w:adjustRightInd/>
        <w:snapToGrid/>
        <w:spacing w:line="579" w:lineRule="exact"/>
        <w:ind w:firstLine="630"/>
        <w:jc w:val="left"/>
        <w:textAlignment w:val="auto"/>
        <w:rPr>
          <w:rFonts w:hint="eastAsia" w:ascii="仿宋" w:hAnsi="仿宋" w:eastAsia="仿宋" w:cs="Arial"/>
          <w:bCs/>
          <w:color w:val="000000"/>
          <w:sz w:val="28"/>
          <w:szCs w:val="28"/>
        </w:rPr>
      </w:pPr>
      <w:r>
        <w:rPr>
          <w:rFonts w:hint="eastAsia" w:ascii="仿宋_GB2312" w:hAnsi="仿宋_GB2312" w:eastAsia="仿宋_GB2312" w:cs="仿宋_GB2312"/>
          <w:kern w:val="0"/>
          <w:sz w:val="32"/>
          <w:szCs w:val="32"/>
          <w:lang w:val="en-US" w:eastAsia="zh-CN"/>
        </w:rPr>
        <w:t>特此公示。</w:t>
      </w:r>
    </w:p>
    <w:p w14:paraId="7ADE3F21">
      <w:pPr>
        <w:keepNext w:val="0"/>
        <w:keepLines w:val="0"/>
        <w:pageBreakBefore w:val="0"/>
        <w:widowControl w:val="0"/>
        <w:kinsoku/>
        <w:overflowPunct/>
        <w:topLinePunct w:val="0"/>
        <w:autoSpaceDE/>
        <w:autoSpaceDN/>
        <w:bidi w:val="0"/>
        <w:adjustRightInd/>
        <w:snapToGrid/>
        <w:spacing w:line="579" w:lineRule="exact"/>
        <w:ind w:firstLine="630"/>
        <w:jc w:val="left"/>
        <w:textAlignment w:val="auto"/>
        <w:rPr>
          <w:rFonts w:hint="eastAsia" w:ascii="仿宋" w:hAnsi="仿宋" w:eastAsia="仿宋" w:cs="Arial"/>
          <w:bCs/>
          <w:color w:val="000000"/>
          <w:sz w:val="28"/>
          <w:szCs w:val="28"/>
        </w:rPr>
      </w:pPr>
    </w:p>
    <w:p w14:paraId="00600DB1">
      <w:pPr>
        <w:keepNext w:val="0"/>
        <w:keepLines w:val="0"/>
        <w:pageBreakBefore w:val="0"/>
        <w:widowControl w:val="0"/>
        <w:kinsoku/>
        <w:overflowPunct/>
        <w:topLinePunct w:val="0"/>
        <w:autoSpaceDE/>
        <w:autoSpaceDN/>
        <w:bidi w:val="0"/>
        <w:adjustRightInd/>
        <w:snapToGrid/>
        <w:spacing w:line="579" w:lineRule="exact"/>
        <w:ind w:firstLine="630"/>
        <w:jc w:val="left"/>
        <w:textAlignment w:val="auto"/>
        <w:rPr>
          <w:rFonts w:hint="eastAsia" w:ascii="仿宋" w:hAnsi="仿宋" w:eastAsia="仿宋" w:cs="Arial"/>
          <w:bCs/>
          <w:color w:val="000000"/>
          <w:sz w:val="28"/>
          <w:szCs w:val="28"/>
        </w:rPr>
      </w:pPr>
    </w:p>
    <w:p w14:paraId="69A5602A">
      <w:pPr>
        <w:pStyle w:val="6"/>
        <w:rPr>
          <w:rFonts w:hint="eastAsia"/>
        </w:rPr>
      </w:pPr>
    </w:p>
    <w:p w14:paraId="5B67ABC8">
      <w:pPr>
        <w:keepNext w:val="0"/>
        <w:keepLines w:val="0"/>
        <w:pageBreakBefore w:val="0"/>
        <w:widowControl w:val="0"/>
        <w:tabs>
          <w:tab w:val="left" w:pos="180"/>
        </w:tabs>
        <w:kinsoku/>
        <w:wordWrap w:val="0"/>
        <w:overflowPunct/>
        <w:topLinePunct w:val="0"/>
        <w:autoSpaceDE/>
        <w:autoSpaceDN/>
        <w:bidi w:val="0"/>
        <w:adjustRightInd/>
        <w:snapToGrid/>
        <w:spacing w:line="579" w:lineRule="exact"/>
        <w:ind w:right="-506" w:rightChars="-241" w:firstLine="640" w:firstLineChars="200"/>
        <w:jc w:val="righ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四川川投国际网球中心开发有限责任公司</w:t>
      </w:r>
    </w:p>
    <w:p w14:paraId="06898FEA">
      <w:pPr>
        <w:keepNext w:val="0"/>
        <w:keepLines w:val="0"/>
        <w:pageBreakBefore w:val="0"/>
        <w:widowControl w:val="0"/>
        <w:tabs>
          <w:tab w:val="left" w:pos="180"/>
        </w:tabs>
        <w:kinsoku/>
        <w:wordWrap w:val="0"/>
        <w:overflowPunct/>
        <w:topLinePunct w:val="0"/>
        <w:autoSpaceDE/>
        <w:autoSpaceDN/>
        <w:bidi w:val="0"/>
        <w:adjustRightInd/>
        <w:snapToGrid/>
        <w:spacing w:line="579" w:lineRule="exact"/>
        <w:ind w:right="-506" w:rightChars="-241" w:firstLine="640" w:firstLineChars="200"/>
        <w:jc w:val="righ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 xml:space="preserve">                         20</w:t>
      </w:r>
      <w:r>
        <w:rPr>
          <w:rFonts w:hint="eastAsia" w:ascii="仿宋_GB2312" w:hAnsi="仿宋_GB2312" w:eastAsia="仿宋_GB2312" w:cs="仿宋_GB2312"/>
          <w:bCs/>
          <w:color w:val="000000"/>
          <w:sz w:val="32"/>
          <w:szCs w:val="32"/>
          <w:lang w:val="en-US" w:eastAsia="zh-CN"/>
        </w:rPr>
        <w:t>25</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lang w:val="en-US" w:eastAsia="zh-CN"/>
        </w:rPr>
        <w:t xml:space="preserve">          </w:t>
      </w:r>
    </w:p>
    <w:p w14:paraId="22A8ACA3">
      <w:pPr>
        <w:keepNext w:val="0"/>
        <w:keepLines w:val="0"/>
        <w:pageBreakBefore w:val="0"/>
        <w:widowControl w:val="0"/>
        <w:kinsoku/>
        <w:overflowPunct/>
        <w:topLinePunct w:val="0"/>
        <w:autoSpaceDE/>
        <w:autoSpaceDN/>
        <w:bidi w:val="0"/>
        <w:adjustRightInd/>
        <w:snapToGrid/>
        <w:spacing w:line="579"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000000"/>
    <w:rsid w:val="00044EF2"/>
    <w:rsid w:val="00222CC0"/>
    <w:rsid w:val="01505F15"/>
    <w:rsid w:val="0371289F"/>
    <w:rsid w:val="03F4527E"/>
    <w:rsid w:val="04221DEB"/>
    <w:rsid w:val="04D53301"/>
    <w:rsid w:val="058D7738"/>
    <w:rsid w:val="059A3C03"/>
    <w:rsid w:val="06F85085"/>
    <w:rsid w:val="078F7797"/>
    <w:rsid w:val="095E1B17"/>
    <w:rsid w:val="09A45050"/>
    <w:rsid w:val="09AB4631"/>
    <w:rsid w:val="09C474A0"/>
    <w:rsid w:val="0A73514E"/>
    <w:rsid w:val="0BB340C9"/>
    <w:rsid w:val="0BE43E2A"/>
    <w:rsid w:val="0C1A784C"/>
    <w:rsid w:val="0CE345EB"/>
    <w:rsid w:val="0D9773A6"/>
    <w:rsid w:val="0EE3661B"/>
    <w:rsid w:val="11A42091"/>
    <w:rsid w:val="125C5AA4"/>
    <w:rsid w:val="130D1EB8"/>
    <w:rsid w:val="13517FF7"/>
    <w:rsid w:val="137B1518"/>
    <w:rsid w:val="15AA1C40"/>
    <w:rsid w:val="1C8E7BC6"/>
    <w:rsid w:val="1EF5217E"/>
    <w:rsid w:val="1FF468DA"/>
    <w:rsid w:val="221C5C74"/>
    <w:rsid w:val="22C34341"/>
    <w:rsid w:val="2432177F"/>
    <w:rsid w:val="26D22DA5"/>
    <w:rsid w:val="27895B59"/>
    <w:rsid w:val="2AA809EC"/>
    <w:rsid w:val="2B241C3B"/>
    <w:rsid w:val="2B724B56"/>
    <w:rsid w:val="2D8D5C78"/>
    <w:rsid w:val="31B71515"/>
    <w:rsid w:val="35E623C9"/>
    <w:rsid w:val="383123CF"/>
    <w:rsid w:val="38A74091"/>
    <w:rsid w:val="39FF1CAB"/>
    <w:rsid w:val="3A63223A"/>
    <w:rsid w:val="3B710987"/>
    <w:rsid w:val="3D18555E"/>
    <w:rsid w:val="3DE6740A"/>
    <w:rsid w:val="3FCF2120"/>
    <w:rsid w:val="3FE77469"/>
    <w:rsid w:val="40890521"/>
    <w:rsid w:val="420F4A55"/>
    <w:rsid w:val="42613503"/>
    <w:rsid w:val="429A6A15"/>
    <w:rsid w:val="431C567C"/>
    <w:rsid w:val="436F1C50"/>
    <w:rsid w:val="43C33BAD"/>
    <w:rsid w:val="43F959BD"/>
    <w:rsid w:val="44112D07"/>
    <w:rsid w:val="44FF7003"/>
    <w:rsid w:val="4550785F"/>
    <w:rsid w:val="48F03833"/>
    <w:rsid w:val="493354CD"/>
    <w:rsid w:val="49830203"/>
    <w:rsid w:val="49C66341"/>
    <w:rsid w:val="4AE03433"/>
    <w:rsid w:val="4B7122DD"/>
    <w:rsid w:val="4E5C1022"/>
    <w:rsid w:val="4E6F0D56"/>
    <w:rsid w:val="4FD95020"/>
    <w:rsid w:val="50175B49"/>
    <w:rsid w:val="503F29AA"/>
    <w:rsid w:val="504C4965"/>
    <w:rsid w:val="50CA4969"/>
    <w:rsid w:val="523360CB"/>
    <w:rsid w:val="533662E6"/>
    <w:rsid w:val="53AB6CD4"/>
    <w:rsid w:val="54063F0A"/>
    <w:rsid w:val="55E42029"/>
    <w:rsid w:val="56AF7E21"/>
    <w:rsid w:val="57EA7FD4"/>
    <w:rsid w:val="587A6C75"/>
    <w:rsid w:val="58FD3402"/>
    <w:rsid w:val="597D2B63"/>
    <w:rsid w:val="5AC661A1"/>
    <w:rsid w:val="5CAC731F"/>
    <w:rsid w:val="5CB169DD"/>
    <w:rsid w:val="5E7F3237"/>
    <w:rsid w:val="60456428"/>
    <w:rsid w:val="6370314E"/>
    <w:rsid w:val="64550596"/>
    <w:rsid w:val="66134265"/>
    <w:rsid w:val="685E210F"/>
    <w:rsid w:val="6874548F"/>
    <w:rsid w:val="687A681D"/>
    <w:rsid w:val="693966D8"/>
    <w:rsid w:val="6ABA73A5"/>
    <w:rsid w:val="6B166CD1"/>
    <w:rsid w:val="6B6A4927"/>
    <w:rsid w:val="6DE309C1"/>
    <w:rsid w:val="6E3A4A84"/>
    <w:rsid w:val="6F5C6C7D"/>
    <w:rsid w:val="708244C1"/>
    <w:rsid w:val="70952662"/>
    <w:rsid w:val="712453AA"/>
    <w:rsid w:val="725105EF"/>
    <w:rsid w:val="72842772"/>
    <w:rsid w:val="72B172DF"/>
    <w:rsid w:val="745148D6"/>
    <w:rsid w:val="749E3893"/>
    <w:rsid w:val="75EA3234"/>
    <w:rsid w:val="768865A9"/>
    <w:rsid w:val="76EC6B38"/>
    <w:rsid w:val="783B1B25"/>
    <w:rsid w:val="7D4C20B4"/>
    <w:rsid w:val="7D52346D"/>
    <w:rsid w:val="7F0B7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qFormat/>
    <w:uiPriority w:val="0"/>
    <w:pPr>
      <w:jc w:val="left"/>
    </w:pPr>
  </w:style>
  <w:style w:type="paragraph" w:customStyle="1" w:styleId="6">
    <w:name w:val="标题 5（有编号）（绿盟科技）"/>
    <w:basedOn w:val="1"/>
    <w:next w:val="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7">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214</Characters>
  <Lines>0</Lines>
  <Paragraphs>0</Paragraphs>
  <TotalTime>0</TotalTime>
  <ScaleCrop>false</ScaleCrop>
  <LinksUpToDate>false</LinksUpToDate>
  <CharactersWithSpaces>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cp:lastPrinted>2025-12-01T01:39:40Z</cp:lastPrinted>
  <dcterms:modified xsi:type="dcterms:W3CDTF">2025-12-01T01:39:43Z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D077AD4EDCCC444AA2D0A2D4A0F7C982_12</vt:lpwstr>
  </property>
  <property fmtid="{D5CDD505-2E9C-101B-9397-08002B2CF9AE}" pid="4" name="KSOTemplateDocerSaveRecord">
    <vt:lpwstr>eyJoZGlkIjoiOTY2YWZhOWEyNmZmNGU4ZDYxOTkzMTFmODMzN2JlY2UifQ==</vt:lpwstr>
  </property>
</Properties>
</file>