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cs="宋体" w:asciiTheme="minorEastAsia" w:hAnsiTheme="minorEastAsia" w:eastAsiaTheme="minorEastAsia"/>
          <w:b/>
          <w:kern w:val="0"/>
          <w:sz w:val="32"/>
          <w:szCs w:val="32"/>
          <w:lang w:eastAsia="zh-CN"/>
        </w:rPr>
      </w:pPr>
      <w:r>
        <w:rPr>
          <w:rFonts w:hint="eastAsia" w:cs="宋体" w:asciiTheme="minorEastAsia" w:hAnsiTheme="minorEastAsia" w:eastAsiaTheme="minorEastAsia"/>
          <w:b/>
          <w:kern w:val="0"/>
          <w:sz w:val="32"/>
          <w:szCs w:val="32"/>
          <w:lang w:eastAsia="zh-CN"/>
        </w:rPr>
        <w:t>四川川投国际网球中心室外球场金属围网结构维修翻新及部分油漆翻新（第二次）比选结果公示</w:t>
      </w:r>
    </w:p>
    <w:p>
      <w:pPr>
        <w:spacing w:line="600" w:lineRule="auto"/>
        <w:ind w:firstLine="630"/>
        <w:jc w:val="left"/>
        <w:rPr>
          <w:rFonts w:hint="eastAsia" w:ascii="仿宋" w:hAnsi="仿宋" w:eastAsia="仿宋" w:cs="Arial"/>
          <w:bCs/>
          <w:color w:val="000000"/>
          <w:sz w:val="28"/>
          <w:szCs w:val="28"/>
        </w:rPr>
      </w:pPr>
      <w:r>
        <w:rPr>
          <w:rFonts w:hint="eastAsia" w:ascii="仿宋" w:hAnsi="仿宋" w:eastAsia="仿宋" w:cs="Arial"/>
          <w:bCs/>
          <w:color w:val="000000"/>
          <w:sz w:val="28"/>
          <w:szCs w:val="28"/>
          <w:lang w:eastAsia="zh-CN"/>
        </w:rPr>
        <w:t>四川川投国际网球中心室外球场金属围网结构维修翻新及部分油漆翻新（第二次）于</w:t>
      </w:r>
      <w:r>
        <w:rPr>
          <w:rFonts w:hint="eastAsia" w:ascii="仿宋" w:hAnsi="仿宋" w:eastAsia="仿宋" w:cs="Arial"/>
          <w:bCs/>
          <w:color w:val="000000"/>
          <w:sz w:val="28"/>
          <w:szCs w:val="28"/>
        </w:rPr>
        <w:t>2019年</w:t>
      </w:r>
      <w:r>
        <w:rPr>
          <w:rFonts w:hint="eastAsia" w:ascii="仿宋" w:hAnsi="仿宋" w:eastAsia="仿宋" w:cs="Arial"/>
          <w:bCs/>
          <w:color w:val="000000"/>
          <w:sz w:val="28"/>
          <w:szCs w:val="28"/>
          <w:lang w:val="en-US" w:eastAsia="zh-CN"/>
        </w:rPr>
        <w:t>4</w:t>
      </w:r>
      <w:r>
        <w:rPr>
          <w:rFonts w:hint="eastAsia" w:ascii="仿宋" w:hAnsi="仿宋" w:eastAsia="仿宋" w:cs="Arial"/>
          <w:bCs/>
          <w:color w:val="000000"/>
          <w:sz w:val="28"/>
          <w:szCs w:val="28"/>
        </w:rPr>
        <w:t>月</w:t>
      </w:r>
      <w:r>
        <w:rPr>
          <w:rFonts w:hint="eastAsia" w:ascii="仿宋" w:hAnsi="仿宋" w:eastAsia="仿宋" w:cs="Arial"/>
          <w:bCs/>
          <w:color w:val="000000"/>
          <w:sz w:val="28"/>
          <w:szCs w:val="28"/>
          <w:lang w:val="en-US" w:eastAsia="zh-CN"/>
        </w:rPr>
        <w:t>11</w:t>
      </w:r>
      <w:r>
        <w:rPr>
          <w:rFonts w:hint="eastAsia" w:ascii="仿宋" w:hAnsi="仿宋" w:eastAsia="仿宋" w:cs="Arial"/>
          <w:bCs/>
          <w:color w:val="000000"/>
          <w:sz w:val="28"/>
          <w:szCs w:val="28"/>
        </w:rPr>
        <w:t>日至2019年</w:t>
      </w:r>
      <w:r>
        <w:rPr>
          <w:rFonts w:hint="eastAsia" w:ascii="仿宋" w:hAnsi="仿宋" w:eastAsia="仿宋" w:cs="Arial"/>
          <w:bCs/>
          <w:color w:val="000000"/>
          <w:sz w:val="28"/>
          <w:szCs w:val="28"/>
          <w:lang w:val="en-US" w:eastAsia="zh-CN"/>
        </w:rPr>
        <w:t>4</w:t>
      </w:r>
      <w:r>
        <w:rPr>
          <w:rFonts w:hint="eastAsia" w:ascii="仿宋" w:hAnsi="仿宋" w:eastAsia="仿宋" w:cs="Arial"/>
          <w:bCs/>
          <w:color w:val="000000"/>
          <w:sz w:val="28"/>
          <w:szCs w:val="28"/>
        </w:rPr>
        <w:t>月</w:t>
      </w:r>
      <w:r>
        <w:rPr>
          <w:rFonts w:hint="eastAsia" w:ascii="仿宋" w:hAnsi="仿宋" w:eastAsia="仿宋" w:cs="Arial"/>
          <w:bCs/>
          <w:color w:val="000000"/>
          <w:sz w:val="28"/>
          <w:szCs w:val="28"/>
          <w:lang w:val="en-US" w:eastAsia="zh-CN"/>
        </w:rPr>
        <w:t>17</w:t>
      </w:r>
      <w:r>
        <w:rPr>
          <w:rFonts w:hint="eastAsia" w:ascii="仿宋" w:hAnsi="仿宋" w:eastAsia="仿宋" w:cs="Arial"/>
          <w:bCs/>
          <w:color w:val="000000"/>
          <w:sz w:val="28"/>
          <w:szCs w:val="28"/>
        </w:rPr>
        <w:t>日</w:t>
      </w:r>
      <w:r>
        <w:rPr>
          <w:rFonts w:hint="eastAsia" w:ascii="仿宋" w:hAnsi="仿宋" w:eastAsia="仿宋" w:cs="Arial"/>
          <w:bCs/>
          <w:color w:val="000000"/>
          <w:sz w:val="28"/>
          <w:szCs w:val="28"/>
          <w:lang w:eastAsia="zh-CN"/>
        </w:rPr>
        <w:t>在四川省投资集团有限责任公司及四川川投国际网球中心开发有限责任公司网站公告公示栏发布比选公告</w:t>
      </w:r>
      <w:r>
        <w:rPr>
          <w:rFonts w:hint="eastAsia" w:ascii="仿宋" w:hAnsi="仿宋" w:eastAsia="仿宋" w:cs="Arial"/>
          <w:bCs/>
          <w:color w:val="000000"/>
          <w:sz w:val="28"/>
          <w:szCs w:val="28"/>
        </w:rPr>
        <w:t>。</w:t>
      </w:r>
    </w:p>
    <w:p>
      <w:pPr>
        <w:spacing w:line="600" w:lineRule="auto"/>
        <w:ind w:firstLine="630"/>
        <w:jc w:val="left"/>
        <w:rPr>
          <w:rFonts w:hint="eastAsia" w:ascii="仿宋" w:hAnsi="仿宋" w:eastAsia="仿宋" w:cs="Arial"/>
          <w:bCs/>
          <w:color w:val="000000"/>
          <w:sz w:val="28"/>
          <w:szCs w:val="28"/>
          <w:lang w:eastAsia="zh-CN"/>
        </w:rPr>
      </w:pPr>
      <w:r>
        <w:rPr>
          <w:rFonts w:hint="eastAsia" w:ascii="仿宋" w:hAnsi="仿宋" w:eastAsia="仿宋" w:cs="Arial"/>
          <w:bCs/>
          <w:color w:val="000000"/>
          <w:sz w:val="28"/>
          <w:szCs w:val="28"/>
          <w:lang w:eastAsia="zh-CN"/>
        </w:rPr>
        <w:t>截止公告期满（</w:t>
      </w:r>
      <w:r>
        <w:rPr>
          <w:rFonts w:hint="eastAsia" w:ascii="仿宋" w:hAnsi="仿宋" w:eastAsia="仿宋" w:cs="Arial"/>
          <w:bCs/>
          <w:color w:val="000000"/>
          <w:sz w:val="28"/>
          <w:szCs w:val="28"/>
          <w:lang w:val="en-US" w:eastAsia="zh-CN"/>
        </w:rPr>
        <w:t>2</w:t>
      </w:r>
      <w:r>
        <w:rPr>
          <w:rFonts w:hint="eastAsia" w:ascii="仿宋" w:hAnsi="仿宋" w:eastAsia="仿宋" w:cs="Arial"/>
          <w:bCs/>
          <w:color w:val="000000"/>
          <w:sz w:val="28"/>
          <w:szCs w:val="28"/>
        </w:rPr>
        <w:t>019年</w:t>
      </w:r>
      <w:r>
        <w:rPr>
          <w:rFonts w:hint="eastAsia" w:ascii="仿宋" w:hAnsi="仿宋" w:eastAsia="仿宋" w:cs="Arial"/>
          <w:bCs/>
          <w:color w:val="000000"/>
          <w:sz w:val="28"/>
          <w:szCs w:val="28"/>
          <w:lang w:val="en-US" w:eastAsia="zh-CN"/>
        </w:rPr>
        <w:t>4</w:t>
      </w:r>
      <w:r>
        <w:rPr>
          <w:rFonts w:hint="eastAsia" w:ascii="仿宋" w:hAnsi="仿宋" w:eastAsia="仿宋" w:cs="Arial"/>
          <w:bCs/>
          <w:color w:val="000000"/>
          <w:sz w:val="28"/>
          <w:szCs w:val="28"/>
        </w:rPr>
        <w:t>月</w:t>
      </w:r>
      <w:r>
        <w:rPr>
          <w:rFonts w:hint="eastAsia" w:ascii="仿宋" w:hAnsi="仿宋" w:eastAsia="仿宋" w:cs="Arial"/>
          <w:bCs/>
          <w:color w:val="000000"/>
          <w:sz w:val="28"/>
          <w:szCs w:val="28"/>
          <w:lang w:val="en-US" w:eastAsia="zh-CN"/>
        </w:rPr>
        <w:t>17</w:t>
      </w:r>
      <w:r>
        <w:rPr>
          <w:rFonts w:hint="eastAsia" w:ascii="仿宋" w:hAnsi="仿宋" w:eastAsia="仿宋" w:cs="Arial"/>
          <w:bCs/>
          <w:color w:val="000000"/>
          <w:sz w:val="28"/>
          <w:szCs w:val="28"/>
        </w:rPr>
        <w:t>日</w:t>
      </w:r>
      <w:r>
        <w:rPr>
          <w:rFonts w:hint="eastAsia" w:ascii="仿宋" w:hAnsi="仿宋" w:eastAsia="仿宋" w:cs="Arial"/>
          <w:bCs/>
          <w:color w:val="000000"/>
          <w:sz w:val="28"/>
          <w:szCs w:val="28"/>
          <w:lang w:val="en-US" w:eastAsia="zh-CN"/>
        </w:rPr>
        <w:t>17:00</w:t>
      </w:r>
      <w:bookmarkStart w:id="0" w:name="_GoBack"/>
      <w:bookmarkEnd w:id="0"/>
      <w:r>
        <w:rPr>
          <w:rFonts w:hint="eastAsia" w:ascii="仿宋" w:hAnsi="仿宋" w:eastAsia="仿宋" w:cs="Arial"/>
          <w:bCs/>
          <w:color w:val="000000"/>
          <w:sz w:val="28"/>
          <w:szCs w:val="28"/>
          <w:lang w:eastAsia="zh-CN"/>
        </w:rPr>
        <w:t>）</w:t>
      </w:r>
      <w:r>
        <w:rPr>
          <w:rFonts w:hint="eastAsia" w:ascii="仿宋" w:hAnsi="仿宋" w:eastAsia="仿宋" w:cs="Arial"/>
          <w:bCs/>
          <w:color w:val="000000"/>
          <w:sz w:val="28"/>
          <w:szCs w:val="28"/>
          <w:lang w:val="en-US" w:eastAsia="zh-CN"/>
        </w:rPr>
        <w:t>，共有两家单位获取了</w:t>
      </w:r>
      <w:r>
        <w:rPr>
          <w:rFonts w:hint="eastAsia" w:ascii="仿宋" w:hAnsi="仿宋" w:eastAsia="仿宋" w:cs="Arial"/>
          <w:bCs/>
          <w:color w:val="000000"/>
          <w:sz w:val="28"/>
          <w:szCs w:val="28"/>
          <w:lang w:eastAsia="zh-CN"/>
        </w:rPr>
        <w:t>四川川投国际网球中心室外球场金属围网结构维修翻新及部分油漆翻新（第二次）比选文件。</w:t>
      </w:r>
    </w:p>
    <w:p>
      <w:pPr>
        <w:spacing w:line="600" w:lineRule="auto"/>
        <w:ind w:firstLine="630"/>
        <w:jc w:val="left"/>
        <w:rPr>
          <w:rFonts w:hint="eastAsia" w:ascii="仿宋" w:hAnsi="仿宋" w:eastAsia="仿宋" w:cs="Arial"/>
          <w:bCs/>
          <w:color w:val="000000"/>
          <w:sz w:val="28"/>
          <w:szCs w:val="28"/>
          <w:lang w:eastAsia="zh-CN"/>
        </w:rPr>
      </w:pPr>
      <w:r>
        <w:rPr>
          <w:rFonts w:hint="eastAsia" w:ascii="仿宋" w:hAnsi="仿宋" w:eastAsia="仿宋" w:cs="Arial"/>
          <w:bCs/>
          <w:color w:val="000000"/>
          <w:sz w:val="28"/>
          <w:szCs w:val="28"/>
          <w:lang w:eastAsia="zh-CN"/>
        </w:rPr>
        <w:t>比选申请人</w:t>
      </w:r>
      <w:r>
        <w:rPr>
          <w:rFonts w:hint="eastAsia" w:ascii="仿宋" w:hAnsi="仿宋" w:eastAsia="仿宋" w:cs="Arial"/>
          <w:bCs/>
          <w:color w:val="000000"/>
          <w:sz w:val="28"/>
          <w:szCs w:val="28"/>
        </w:rPr>
        <w:t>不足三家</w:t>
      </w:r>
      <w:r>
        <w:rPr>
          <w:rFonts w:hint="eastAsia" w:ascii="仿宋" w:hAnsi="仿宋" w:eastAsia="仿宋" w:cs="Arial"/>
          <w:bCs/>
          <w:color w:val="000000"/>
          <w:sz w:val="28"/>
          <w:szCs w:val="28"/>
          <w:lang w:eastAsia="zh-CN"/>
        </w:rPr>
        <w:t>，四川川投国际网球中心室外球场金属围网结构维修翻新及部分油漆翻新（第二次）比选失败。</w:t>
      </w:r>
    </w:p>
    <w:p>
      <w:pPr>
        <w:spacing w:line="600" w:lineRule="auto"/>
        <w:ind w:firstLine="630"/>
        <w:jc w:val="left"/>
        <w:rPr>
          <w:rFonts w:hint="eastAsia" w:ascii="仿宋" w:hAnsi="仿宋" w:eastAsia="仿宋" w:cs="Arial"/>
          <w:bCs/>
          <w:color w:val="000000"/>
          <w:sz w:val="28"/>
          <w:szCs w:val="28"/>
        </w:rPr>
      </w:pPr>
      <w:r>
        <w:rPr>
          <w:rFonts w:hint="eastAsia" w:ascii="仿宋" w:hAnsi="仿宋" w:eastAsia="仿宋" w:cs="Arial"/>
          <w:bCs/>
          <w:color w:val="000000"/>
          <w:sz w:val="28"/>
          <w:szCs w:val="28"/>
        </w:rPr>
        <w:t>特此公示。</w:t>
      </w:r>
    </w:p>
    <w:p>
      <w:pPr>
        <w:tabs>
          <w:tab w:val="left" w:pos="180"/>
        </w:tabs>
        <w:ind w:left="-359" w:leftChars="-171" w:right="-506" w:rightChars="-241" w:firstLine="3897" w:firstLineChars="1392"/>
        <w:rPr>
          <w:rFonts w:ascii="仿宋" w:hAnsi="仿宋" w:eastAsia="仿宋" w:cs="Arial"/>
          <w:bCs/>
          <w:color w:val="000000"/>
          <w:sz w:val="28"/>
          <w:szCs w:val="28"/>
        </w:rPr>
      </w:pPr>
      <w:r>
        <w:rPr>
          <w:rFonts w:hint="eastAsia" w:ascii="仿宋" w:hAnsi="仿宋" w:eastAsia="仿宋" w:cs="Arial"/>
          <w:bCs/>
          <w:color w:val="000000"/>
          <w:sz w:val="28"/>
          <w:szCs w:val="28"/>
        </w:rPr>
        <w:t>四川川投国际网球中心开发有限责任公司</w:t>
      </w:r>
    </w:p>
    <w:p>
      <w:pPr>
        <w:wordWrap w:val="0"/>
        <w:spacing w:line="440" w:lineRule="exact"/>
        <w:ind w:right="42" w:rightChars="20" w:firstLine="357"/>
        <w:jc w:val="center"/>
        <w:rPr>
          <w:rFonts w:ascii="仿宋" w:hAnsi="仿宋" w:eastAsia="仿宋"/>
        </w:rPr>
      </w:pPr>
      <w:r>
        <w:rPr>
          <w:rFonts w:hint="eastAsia" w:ascii="仿宋" w:hAnsi="仿宋" w:eastAsia="仿宋" w:cs="Arial"/>
          <w:color w:val="000000"/>
          <w:sz w:val="28"/>
        </w:rPr>
        <w:t xml:space="preserve">                         201</w:t>
      </w:r>
      <w:r>
        <w:rPr>
          <w:rFonts w:hint="eastAsia" w:ascii="仿宋" w:hAnsi="仿宋" w:eastAsia="仿宋" w:cs="Arial"/>
          <w:color w:val="000000"/>
          <w:sz w:val="28"/>
          <w:lang w:val="en-US" w:eastAsia="zh-CN"/>
        </w:rPr>
        <w:t>9</w:t>
      </w:r>
      <w:r>
        <w:rPr>
          <w:rFonts w:hint="eastAsia" w:ascii="仿宋" w:hAnsi="仿宋" w:eastAsia="仿宋" w:cs="Arial"/>
          <w:color w:val="000000"/>
          <w:sz w:val="28"/>
        </w:rPr>
        <w:t>年</w:t>
      </w:r>
      <w:r>
        <w:rPr>
          <w:rFonts w:hint="eastAsia" w:ascii="仿宋" w:hAnsi="仿宋" w:eastAsia="仿宋" w:cs="Arial"/>
          <w:color w:val="000000"/>
          <w:sz w:val="28"/>
          <w:lang w:val="en-US" w:eastAsia="zh-CN"/>
        </w:rPr>
        <w:t>4</w:t>
      </w:r>
      <w:r>
        <w:rPr>
          <w:rFonts w:hint="eastAsia" w:ascii="仿宋" w:hAnsi="仿宋" w:eastAsia="仿宋" w:cs="Arial"/>
          <w:color w:val="000000"/>
          <w:sz w:val="28"/>
        </w:rPr>
        <w:t>月</w:t>
      </w:r>
      <w:r>
        <w:rPr>
          <w:rFonts w:hint="eastAsia" w:ascii="仿宋" w:hAnsi="仿宋" w:eastAsia="仿宋" w:cs="Arial"/>
          <w:color w:val="000000"/>
          <w:sz w:val="28"/>
          <w:lang w:val="en-US" w:eastAsia="zh-CN"/>
        </w:rPr>
        <w:t>18</w:t>
      </w:r>
      <w:r>
        <w:rPr>
          <w:rFonts w:hint="eastAsia" w:ascii="仿宋" w:hAnsi="仿宋" w:eastAsia="仿宋" w:cs="Arial"/>
          <w:color w:val="000000"/>
          <w:sz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169C2"/>
    <w:rsid w:val="00203D28"/>
    <w:rsid w:val="0027696B"/>
    <w:rsid w:val="003E2834"/>
    <w:rsid w:val="004169C2"/>
    <w:rsid w:val="004210CD"/>
    <w:rsid w:val="00480275"/>
    <w:rsid w:val="006C43E9"/>
    <w:rsid w:val="0072074F"/>
    <w:rsid w:val="00797D05"/>
    <w:rsid w:val="007C3185"/>
    <w:rsid w:val="00A65E8B"/>
    <w:rsid w:val="00A970A4"/>
    <w:rsid w:val="00AB552C"/>
    <w:rsid w:val="00BA6033"/>
    <w:rsid w:val="00C7376A"/>
    <w:rsid w:val="00C8734A"/>
    <w:rsid w:val="00CE338B"/>
    <w:rsid w:val="00D21309"/>
    <w:rsid w:val="00DB1C74"/>
    <w:rsid w:val="00DF0DE1"/>
    <w:rsid w:val="0A090777"/>
    <w:rsid w:val="0F0C324D"/>
    <w:rsid w:val="23784523"/>
    <w:rsid w:val="25247671"/>
    <w:rsid w:val="307B0F33"/>
    <w:rsid w:val="389F10CA"/>
    <w:rsid w:val="3A671D33"/>
    <w:rsid w:val="422B4E17"/>
    <w:rsid w:val="480E1355"/>
    <w:rsid w:val="53946226"/>
    <w:rsid w:val="68C328AC"/>
    <w:rsid w:val="70AF3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FollowedHyperlink"/>
    <w:basedOn w:val="5"/>
    <w:unhideWhenUsed/>
    <w:uiPriority w:val="99"/>
    <w:rPr>
      <w:color w:val="7F5537"/>
      <w:u w:val="none"/>
    </w:rPr>
  </w:style>
  <w:style w:type="character" w:styleId="7">
    <w:name w:val="Hyperlink"/>
    <w:basedOn w:val="5"/>
    <w:unhideWhenUsed/>
    <w:uiPriority w:val="99"/>
    <w:rPr>
      <w:color w:val="4F4F4F"/>
      <w:u w:val="none"/>
    </w:rPr>
  </w:style>
  <w:style w:type="character" w:customStyle="1" w:styleId="9">
    <w:name w:val="页眉 Char"/>
    <w:basedOn w:val="5"/>
    <w:link w:val="3"/>
    <w:semiHidden/>
    <w:qFormat/>
    <w:uiPriority w:val="99"/>
    <w:rPr>
      <w:rFonts w:ascii="Times New Roman" w:hAnsi="Times New Roman" w:eastAsia="宋体" w:cs="Times New Roman"/>
      <w:sz w:val="18"/>
      <w:szCs w:val="18"/>
    </w:rPr>
  </w:style>
  <w:style w:type="character" w:customStyle="1" w:styleId="10">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Words>
  <Characters>230</Characters>
  <Lines>1</Lines>
  <Paragraphs>1</Paragraphs>
  <ScaleCrop>false</ScaleCrop>
  <LinksUpToDate>false</LinksUpToDate>
  <CharactersWithSpaces>269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2018-06-20T01:20:00Z</dcterms:created>
  <dc:creator>练青</dc:creator>
  <cp:lastModifiedBy>封利军</cp:lastModifiedBy>
  <cp:lastPrinted>2018-10-16T08:26:00Z</cp:lastPrinted>
  <dcterms:modified xsi:type="dcterms:W3CDTF">2019-04-18T01:24:10Z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