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</w:p>
    <w:p>
      <w:pPr>
        <w:spacing w:line="600" w:lineRule="auto"/>
        <w:jc w:val="center"/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“川网国际花园”项目二期建筑工程质量检测服务机构项目</w:t>
      </w: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  <w:lang w:eastAsia="zh-CN"/>
        </w:rPr>
        <w:t>（第二次）</w:t>
      </w:r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比选中选候选人公示</w:t>
      </w:r>
    </w:p>
    <w:p>
      <w:pPr>
        <w:spacing w:line="600" w:lineRule="auto"/>
        <w:ind w:firstLine="560" w:firstLineChars="20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“川网国际花园”项目二期建筑工程质量检测服务机构项目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（第二次）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评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选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会议于2018年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:00在川投国网公司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商务酒店项目中心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会议室开展评审活动。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截止参选文件递交时间2018年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日1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:00，共收到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家单位递交的参选文件。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经评审，决定按比选文件规定的顺序推荐以下单位为中选候选人：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</w:t>
      </w:r>
      <w:r>
        <w:rPr>
          <w:rFonts w:hint="eastAsia"/>
          <w:b/>
          <w:sz w:val="28"/>
          <w:szCs w:val="28"/>
        </w:rPr>
        <w:t>四川省建业检验检测股份有限公司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第二中选候选人：</w:t>
      </w:r>
      <w:r>
        <w:rPr>
          <w:rFonts w:hint="eastAsia"/>
          <w:b/>
          <w:sz w:val="28"/>
          <w:szCs w:val="28"/>
        </w:rPr>
        <w:t>成都市建工质量检验测试站</w:t>
      </w:r>
    </w:p>
    <w:p>
      <w:pPr>
        <w:spacing w:line="600" w:lineRule="auto"/>
        <w:ind w:firstLine="560" w:firstLineChars="200"/>
        <w:rPr>
          <w:rFonts w:ascii="宋体" w:hAnsi="宋体" w:cs="Arial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2018年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10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203D28"/>
    <w:rsid w:val="0027696B"/>
    <w:rsid w:val="003E2834"/>
    <w:rsid w:val="004169C2"/>
    <w:rsid w:val="004210CD"/>
    <w:rsid w:val="00480275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B1C74"/>
    <w:rsid w:val="00DF0DE1"/>
    <w:rsid w:val="0A090777"/>
    <w:rsid w:val="23784523"/>
    <w:rsid w:val="25247671"/>
    <w:rsid w:val="3A671D33"/>
    <w:rsid w:val="422B4E17"/>
    <w:rsid w:val="480E1355"/>
    <w:rsid w:val="53946226"/>
    <w:rsid w:val="5A6172D1"/>
    <w:rsid w:val="68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徐梦迪</cp:lastModifiedBy>
  <cp:lastPrinted>2018-10-16T08:26:00Z</cp:lastPrinted>
  <dcterms:modified xsi:type="dcterms:W3CDTF">2018-10-19T06:20:58Z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